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29" w:rsidRPr="00A95E07" w:rsidRDefault="00BC7D29" w:rsidP="00BC7D29">
      <w:pPr>
        <w:spacing w:after="0"/>
        <w:rPr>
          <w:rFonts w:ascii="Calibri" w:hAnsi="Calibri" w:cs="Calibri"/>
          <w:b/>
          <w:sz w:val="20"/>
          <w:szCs w:val="20"/>
        </w:rPr>
      </w:pPr>
      <w:r w:rsidRPr="00A95E07">
        <w:rPr>
          <w:rFonts w:ascii="Calibri" w:hAnsi="Calibri" w:cs="Calibri"/>
          <w:b/>
          <w:noProof/>
          <w:sz w:val="20"/>
          <w:szCs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Pr="00A95E07">
        <w:rPr>
          <w:rFonts w:ascii="Calibri" w:hAnsi="Calibri" w:cs="Calibri"/>
          <w:b/>
          <w:sz w:val="20"/>
          <w:szCs w:val="20"/>
        </w:rPr>
        <w:t>LIVING WITH UNCERTAINTY</w:t>
      </w:r>
    </w:p>
    <w:p w:rsidR="00BC7D29" w:rsidRPr="00A95E07" w:rsidRDefault="00BC7D29" w:rsidP="00BC7D29">
      <w:pPr>
        <w:spacing w:after="0"/>
        <w:rPr>
          <w:rFonts w:ascii="Calibri" w:hAnsi="Calibri" w:cs="Calibri"/>
          <w:sz w:val="20"/>
          <w:szCs w:val="20"/>
        </w:rPr>
      </w:pPr>
      <w:r w:rsidRPr="00A95E07">
        <w:rPr>
          <w:rFonts w:ascii="Calibri" w:hAnsi="Calibri" w:cs="Calibri"/>
          <w:sz w:val="20"/>
          <w:szCs w:val="20"/>
        </w:rPr>
        <w:t>Covenant Group Session Plan</w:t>
      </w:r>
    </w:p>
    <w:p w:rsidR="00BC7D29" w:rsidRPr="00A95E07" w:rsidRDefault="00BC7D29" w:rsidP="00BC7D29">
      <w:pPr>
        <w:spacing w:after="0"/>
        <w:rPr>
          <w:rFonts w:ascii="Calibri" w:hAnsi="Calibri" w:cs="Calibri"/>
          <w:sz w:val="20"/>
          <w:szCs w:val="20"/>
        </w:rPr>
      </w:pPr>
      <w:r w:rsidRPr="00A95E07">
        <w:rPr>
          <w:rFonts w:ascii="Calibri" w:hAnsi="Calibri" w:cs="Calibri"/>
          <w:sz w:val="20"/>
          <w:szCs w:val="20"/>
        </w:rPr>
        <w:t>Greenville Unitarian Universalist Fellowship, Greenville, South Carolina</w:t>
      </w:r>
    </w:p>
    <w:p w:rsidR="00BC7D29" w:rsidRPr="00A95E07" w:rsidRDefault="00BC7D29" w:rsidP="00BC7D29">
      <w:pPr>
        <w:spacing w:after="0"/>
        <w:ind w:left="1440"/>
        <w:rPr>
          <w:rFonts w:ascii="Calibri" w:hAnsi="Calibri" w:cs="Calibri"/>
          <w:sz w:val="20"/>
          <w:szCs w:val="20"/>
        </w:rPr>
      </w:pPr>
      <w:r w:rsidRPr="00A95E07">
        <w:rPr>
          <w:rFonts w:ascii="Calibri" w:hAnsi="Calibri" w:cs="Calibri"/>
          <w:sz w:val="20"/>
          <w:szCs w:val="20"/>
        </w:rPr>
        <w:t>Written by:  Judy Brooks (taken from Countryside Church UU, Palatine ILL</w:t>
      </w:r>
      <w:r w:rsidR="00060BE2">
        <w:rPr>
          <w:rFonts w:ascii="Calibri" w:hAnsi="Calibri" w:cs="Calibri"/>
          <w:sz w:val="20"/>
          <w:szCs w:val="20"/>
        </w:rPr>
        <w:t>, 2008</w:t>
      </w:r>
      <w:r w:rsidRPr="00A95E07">
        <w:rPr>
          <w:rFonts w:ascii="Calibri" w:hAnsi="Calibri" w:cs="Calibri"/>
          <w:sz w:val="20"/>
          <w:szCs w:val="20"/>
        </w:rPr>
        <w:t>- UU Small Group</w:t>
      </w:r>
      <w:r w:rsidR="00A95E07" w:rsidRPr="00A95E07">
        <w:rPr>
          <w:rFonts w:ascii="Calibri" w:hAnsi="Calibri" w:cs="Calibri"/>
          <w:sz w:val="20"/>
          <w:szCs w:val="20"/>
        </w:rPr>
        <w:t xml:space="preserve"> </w:t>
      </w:r>
      <w:r w:rsidRPr="00A95E07">
        <w:rPr>
          <w:rFonts w:ascii="Calibri" w:hAnsi="Calibri" w:cs="Calibri"/>
          <w:sz w:val="20"/>
          <w:szCs w:val="20"/>
        </w:rPr>
        <w:t>Ministry Network website</w:t>
      </w:r>
      <w:r w:rsidR="00A95E07" w:rsidRPr="00A95E07">
        <w:rPr>
          <w:rFonts w:ascii="Calibri" w:hAnsi="Calibri" w:cs="Calibri"/>
          <w:sz w:val="20"/>
          <w:szCs w:val="20"/>
        </w:rPr>
        <w:t>) Date</w:t>
      </w:r>
      <w:r w:rsidRPr="00A95E07">
        <w:rPr>
          <w:rFonts w:ascii="Calibri" w:hAnsi="Calibri" w:cs="Calibri"/>
          <w:sz w:val="20"/>
          <w:szCs w:val="20"/>
        </w:rPr>
        <w:t>: 9/23/2021</w:t>
      </w:r>
    </w:p>
    <w:p w:rsidR="00BC7D29" w:rsidRPr="00A95E07" w:rsidRDefault="00BC7D29" w:rsidP="00BC7D29">
      <w:pPr>
        <w:spacing w:after="0"/>
        <w:rPr>
          <w:rFonts w:ascii="Calibri" w:hAnsi="Calibri" w:cs="Calibri"/>
          <w:sz w:val="20"/>
          <w:szCs w:val="20"/>
        </w:rPr>
      </w:pPr>
    </w:p>
    <w:p w:rsidR="00BC7D29" w:rsidRPr="00A95E07" w:rsidRDefault="00BC7D29" w:rsidP="00BC7D29">
      <w:pPr>
        <w:spacing w:after="0"/>
        <w:rPr>
          <w:rFonts w:ascii="Calibri" w:hAnsi="Calibri" w:cs="Calibri"/>
          <w:b/>
          <w:sz w:val="20"/>
          <w:szCs w:val="20"/>
        </w:rPr>
      </w:pPr>
      <w:r w:rsidRPr="00A95E07">
        <w:rPr>
          <w:rFonts w:ascii="Calibri" w:hAnsi="Calibri" w:cs="Calibri"/>
          <w:b/>
          <w:sz w:val="20"/>
          <w:szCs w:val="20"/>
        </w:rPr>
        <w:t>Welcome, Chalice Lighting</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We gather this hour as people of faith</w:t>
      </w:r>
    </w:p>
    <w:p w:rsidR="00BC7D29" w:rsidRPr="00A95E07" w:rsidRDefault="00BC7D29" w:rsidP="00BC7D29">
      <w:pPr>
        <w:spacing w:after="0"/>
        <w:rPr>
          <w:rFonts w:ascii="Calibri" w:eastAsia="Times New Roman" w:hAnsi="Calibri" w:cs="Calibri"/>
          <w:sz w:val="20"/>
          <w:szCs w:val="20"/>
        </w:rPr>
      </w:pPr>
      <w:proofErr w:type="gramStart"/>
      <w:r w:rsidRPr="00A95E07">
        <w:rPr>
          <w:rFonts w:ascii="Calibri" w:eastAsia="Times New Roman" w:hAnsi="Calibri" w:cs="Calibri"/>
          <w:sz w:val="20"/>
          <w:szCs w:val="20"/>
        </w:rPr>
        <w:t>With joys and sorrows, gifts and needs.</w:t>
      </w:r>
      <w:proofErr w:type="gramEnd"/>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 xml:space="preserve">We light this beacon of hope, </w:t>
      </w:r>
    </w:p>
    <w:p w:rsidR="00BC7D29" w:rsidRPr="00A95E07" w:rsidRDefault="00BC7D29" w:rsidP="00BC7D29">
      <w:pPr>
        <w:spacing w:after="0"/>
        <w:rPr>
          <w:rFonts w:ascii="Calibri" w:eastAsia="Times New Roman" w:hAnsi="Calibri" w:cs="Calibri"/>
          <w:sz w:val="20"/>
          <w:szCs w:val="20"/>
        </w:rPr>
      </w:pPr>
      <w:proofErr w:type="gramStart"/>
      <w:r w:rsidRPr="00A95E07">
        <w:rPr>
          <w:rFonts w:ascii="Calibri" w:eastAsia="Times New Roman" w:hAnsi="Calibri" w:cs="Calibri"/>
          <w:sz w:val="20"/>
          <w:szCs w:val="20"/>
        </w:rPr>
        <w:t>sign</w:t>
      </w:r>
      <w:proofErr w:type="gramEnd"/>
      <w:r w:rsidRPr="00A95E07">
        <w:rPr>
          <w:rFonts w:ascii="Calibri" w:eastAsia="Times New Roman" w:hAnsi="Calibri" w:cs="Calibri"/>
          <w:sz w:val="20"/>
          <w:szCs w:val="20"/>
        </w:rPr>
        <w:t xml:space="preserve"> of our quest</w:t>
      </w:r>
    </w:p>
    <w:p w:rsidR="00BC7D29" w:rsidRPr="00A95E07" w:rsidRDefault="00BC7D29" w:rsidP="00BC7D29">
      <w:pPr>
        <w:spacing w:after="0"/>
        <w:rPr>
          <w:rFonts w:ascii="Calibri" w:eastAsia="Times New Roman" w:hAnsi="Calibri" w:cs="Calibri"/>
          <w:sz w:val="20"/>
          <w:szCs w:val="20"/>
        </w:rPr>
      </w:pPr>
      <w:proofErr w:type="gramStart"/>
      <w:r w:rsidRPr="00A95E07">
        <w:rPr>
          <w:rFonts w:ascii="Calibri" w:eastAsia="Times New Roman" w:hAnsi="Calibri" w:cs="Calibri"/>
          <w:sz w:val="20"/>
          <w:szCs w:val="20"/>
        </w:rPr>
        <w:t>for</w:t>
      </w:r>
      <w:proofErr w:type="gramEnd"/>
      <w:r w:rsidRPr="00A95E07">
        <w:rPr>
          <w:rFonts w:ascii="Calibri" w:eastAsia="Times New Roman" w:hAnsi="Calibri" w:cs="Calibri"/>
          <w:sz w:val="20"/>
          <w:szCs w:val="20"/>
        </w:rPr>
        <w:t xml:space="preserve"> truth and meaning,</w:t>
      </w:r>
    </w:p>
    <w:p w:rsidR="00BC7D29" w:rsidRPr="00A95E07" w:rsidRDefault="00BC7D29" w:rsidP="00BC7D29">
      <w:pPr>
        <w:spacing w:after="0"/>
        <w:rPr>
          <w:rFonts w:ascii="Calibri" w:eastAsia="Times New Roman" w:hAnsi="Calibri" w:cs="Calibri"/>
          <w:sz w:val="20"/>
          <w:szCs w:val="20"/>
        </w:rPr>
      </w:pPr>
      <w:proofErr w:type="gramStart"/>
      <w:r w:rsidRPr="00A95E07">
        <w:rPr>
          <w:rFonts w:ascii="Calibri" w:eastAsia="Times New Roman" w:hAnsi="Calibri" w:cs="Calibri"/>
          <w:sz w:val="20"/>
          <w:szCs w:val="20"/>
        </w:rPr>
        <w:t>in</w:t>
      </w:r>
      <w:proofErr w:type="gramEnd"/>
      <w:r w:rsidRPr="00A95E07">
        <w:rPr>
          <w:rFonts w:ascii="Calibri" w:eastAsia="Times New Roman" w:hAnsi="Calibri" w:cs="Calibri"/>
          <w:sz w:val="20"/>
          <w:szCs w:val="20"/>
        </w:rPr>
        <w:t xml:space="preserve"> celebration of the life we share together.</w:t>
      </w:r>
    </w:p>
    <w:p w:rsidR="00BC7D29" w:rsidRPr="00A95E07" w:rsidRDefault="00BC7D29" w:rsidP="00BC7D29">
      <w:pPr>
        <w:spacing w:after="0"/>
        <w:rPr>
          <w:rFonts w:ascii="Calibri" w:eastAsia="Times New Roman" w:hAnsi="Calibri" w:cs="Calibri"/>
          <w:i/>
          <w:sz w:val="20"/>
          <w:szCs w:val="20"/>
        </w:rPr>
      </w:pPr>
      <w:r w:rsidRPr="00A95E07">
        <w:rPr>
          <w:rFonts w:ascii="Calibri" w:eastAsia="Times New Roman" w:hAnsi="Calibri" w:cs="Calibri"/>
          <w:sz w:val="20"/>
          <w:szCs w:val="20"/>
        </w:rPr>
        <w:t>--</w:t>
      </w:r>
      <w:r w:rsidR="00A95E07">
        <w:rPr>
          <w:rFonts w:ascii="Calibri" w:eastAsia="Times New Roman" w:hAnsi="Calibri" w:cs="Calibri"/>
          <w:sz w:val="20"/>
          <w:szCs w:val="20"/>
        </w:rPr>
        <w:t xml:space="preserve">Singing the Living Tradition reading </w:t>
      </w:r>
      <w:r w:rsidRPr="00A95E07">
        <w:rPr>
          <w:rFonts w:ascii="Calibri" w:eastAsia="Times New Roman" w:hAnsi="Calibri" w:cs="Calibri"/>
          <w:i/>
          <w:sz w:val="20"/>
          <w:szCs w:val="20"/>
        </w:rPr>
        <w:t>#448, by Rev. Christine Robinson</w:t>
      </w:r>
    </w:p>
    <w:p w:rsidR="00BC7D29" w:rsidRPr="00A95E07" w:rsidRDefault="00BC7D29" w:rsidP="00BC7D29">
      <w:pPr>
        <w:spacing w:after="0"/>
        <w:rPr>
          <w:rFonts w:ascii="Calibri" w:hAnsi="Calibri" w:cs="Calibri"/>
          <w:b/>
          <w:i/>
          <w:sz w:val="20"/>
          <w:szCs w:val="20"/>
        </w:rPr>
      </w:pPr>
    </w:p>
    <w:p w:rsidR="00BC7D29" w:rsidRPr="00A95E07" w:rsidRDefault="00BC7D29" w:rsidP="00BC7D29">
      <w:pPr>
        <w:rPr>
          <w:rFonts w:ascii="Calibri" w:eastAsia="Times New Roman" w:hAnsi="Calibri" w:cs="Calibri"/>
          <w:sz w:val="20"/>
          <w:szCs w:val="20"/>
        </w:rPr>
      </w:pPr>
      <w:r w:rsidRPr="00A95E07">
        <w:rPr>
          <w:rFonts w:ascii="Calibri" w:hAnsi="Calibri" w:cs="Calibri"/>
          <w:b/>
          <w:sz w:val="20"/>
          <w:szCs w:val="20"/>
        </w:rPr>
        <w:t xml:space="preserve">Personal Check In: </w:t>
      </w:r>
      <w:r w:rsidRPr="00A95E07">
        <w:rPr>
          <w:rFonts w:ascii="Calibri" w:hAnsi="Calibri" w:cs="Calibri"/>
          <w:sz w:val="20"/>
          <w:szCs w:val="20"/>
        </w:rPr>
        <w:t xml:space="preserve">Briefly share something from your life since we last met and how you are feeling now. </w:t>
      </w:r>
    </w:p>
    <w:p w:rsidR="00BC7D29" w:rsidRPr="00A95E07" w:rsidRDefault="00BC7D29" w:rsidP="00BC7D29">
      <w:pPr>
        <w:spacing w:after="0"/>
        <w:rPr>
          <w:rFonts w:ascii="Calibri" w:hAnsi="Calibri" w:cs="Calibri"/>
          <w:b/>
          <w:sz w:val="20"/>
          <w:szCs w:val="20"/>
        </w:rPr>
      </w:pPr>
      <w:r w:rsidRPr="00A95E07">
        <w:rPr>
          <w:rFonts w:ascii="Calibri" w:hAnsi="Calibri" w:cs="Calibri"/>
          <w:b/>
          <w:sz w:val="20"/>
          <w:szCs w:val="20"/>
        </w:rPr>
        <w:t>Opening Words:</w:t>
      </w:r>
    </w:p>
    <w:p w:rsidR="00A95E07" w:rsidRDefault="00A95E07" w:rsidP="00BC7D29">
      <w:pPr>
        <w:spacing w:after="0"/>
        <w:rPr>
          <w:rFonts w:ascii="Calibri" w:eastAsia="Times New Roman" w:hAnsi="Calibri" w:cs="Calibri"/>
          <w:b/>
          <w:sz w:val="20"/>
          <w:szCs w:val="20"/>
        </w:rPr>
      </w:pPr>
    </w:p>
    <w:p w:rsidR="00BC7D29" w:rsidRPr="00A95E07" w:rsidRDefault="00BC7D29" w:rsidP="00BC7D29">
      <w:pPr>
        <w:spacing w:after="0"/>
        <w:rPr>
          <w:rFonts w:ascii="Calibri" w:eastAsia="Times New Roman" w:hAnsi="Calibri" w:cs="Calibri"/>
          <w:b/>
          <w:sz w:val="20"/>
          <w:szCs w:val="20"/>
        </w:rPr>
      </w:pPr>
      <w:r w:rsidRPr="00A95E07">
        <w:rPr>
          <w:rFonts w:ascii="Calibri" w:eastAsia="Times New Roman" w:hAnsi="Calibri" w:cs="Calibri"/>
          <w:b/>
          <w:sz w:val="20"/>
          <w:szCs w:val="20"/>
        </w:rPr>
        <w:t>Living On Paradox Drive by the Rev. Richard S. Gilbert</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Life is a controlled fall.</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As we take each step,</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We throw ourselves out of balance.</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I don't recall the author; it does not matter;</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It is the truth of the words that counts.</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We all yearn for stability,</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For equilibrium,</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But they are elusive.</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We work ourselves up into anxiety</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Or down into depression,</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Longing for the time when all will be on an even keel.</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I do it too:</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If only I can manage these next faltering steps, all will be well.</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And, happily, there are moments of blessed calm,</w:t>
      </w:r>
    </w:p>
    <w:p w:rsidR="00BC7D29" w:rsidRPr="00A95E07" w:rsidRDefault="00BC7D29" w:rsidP="00BC7D29">
      <w:pPr>
        <w:spacing w:after="0"/>
        <w:rPr>
          <w:rFonts w:ascii="Calibri" w:eastAsia="Times New Roman" w:hAnsi="Calibri" w:cs="Calibri"/>
          <w:sz w:val="20"/>
          <w:szCs w:val="20"/>
        </w:rPr>
      </w:pPr>
      <w:proofErr w:type="gramStart"/>
      <w:r w:rsidRPr="00A95E07">
        <w:rPr>
          <w:rFonts w:ascii="Calibri" w:eastAsia="Times New Roman" w:hAnsi="Calibri" w:cs="Calibri"/>
          <w:sz w:val="20"/>
          <w:szCs w:val="20"/>
        </w:rPr>
        <w:t>Of centering.</w:t>
      </w:r>
      <w:proofErr w:type="gramEnd"/>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 xml:space="preserve">But they are merely a pause in the </w:t>
      </w:r>
      <w:proofErr w:type="spellStart"/>
      <w:r w:rsidRPr="00A95E07">
        <w:rPr>
          <w:rFonts w:ascii="Calibri" w:eastAsia="Times New Roman" w:hAnsi="Calibri" w:cs="Calibri"/>
          <w:sz w:val="20"/>
          <w:szCs w:val="20"/>
        </w:rPr>
        <w:t>ongoingness</w:t>
      </w:r>
      <w:proofErr w:type="spellEnd"/>
      <w:r w:rsidRPr="00A95E07">
        <w:rPr>
          <w:rFonts w:ascii="Calibri" w:eastAsia="Times New Roman" w:hAnsi="Calibri" w:cs="Calibri"/>
          <w:sz w:val="20"/>
          <w:szCs w:val="20"/>
        </w:rPr>
        <w:t xml:space="preserve"> of living.</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Life throws us off balance once again,</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And we thrust one foot forward seeking to regain it.</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The process repeats itself for--</w:t>
      </w:r>
    </w:p>
    <w:p w:rsidR="00BC7D29" w:rsidRPr="00A95E07" w:rsidRDefault="00BC7D29" w:rsidP="00BC7D29">
      <w:pPr>
        <w:spacing w:after="0"/>
        <w:rPr>
          <w:rFonts w:ascii="Calibri" w:eastAsia="Times New Roman" w:hAnsi="Calibri" w:cs="Calibri"/>
          <w:sz w:val="20"/>
          <w:szCs w:val="20"/>
        </w:rPr>
      </w:pPr>
      <w:proofErr w:type="gramStart"/>
      <w:r w:rsidRPr="00A95E07">
        <w:rPr>
          <w:rFonts w:ascii="Calibri" w:eastAsia="Times New Roman" w:hAnsi="Calibri" w:cs="Calibri"/>
          <w:sz w:val="20"/>
          <w:szCs w:val="20"/>
        </w:rPr>
        <w:t>A lifetime.</w:t>
      </w:r>
      <w:proofErr w:type="gramEnd"/>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Yet strangely,</w:t>
      </w: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It does seem infinitely better than standing still.</w:t>
      </w:r>
    </w:p>
    <w:p w:rsidR="00BC7D29" w:rsidRPr="00A95E07" w:rsidRDefault="00BC7D29" w:rsidP="00BC7D29">
      <w:pPr>
        <w:spacing w:after="0"/>
        <w:rPr>
          <w:rFonts w:ascii="Calibri" w:eastAsia="Times New Roman" w:hAnsi="Calibri" w:cs="Calibri"/>
          <w:sz w:val="20"/>
          <w:szCs w:val="20"/>
        </w:rPr>
      </w:pPr>
    </w:p>
    <w:p w:rsidR="00BC7D29" w:rsidRPr="00A95E07" w:rsidRDefault="00BC7D29" w:rsidP="00BC7D29">
      <w:pPr>
        <w:spacing w:after="0"/>
        <w:rPr>
          <w:rFonts w:ascii="Calibri" w:hAnsi="Calibri" w:cs="Calibri"/>
          <w:b/>
          <w:sz w:val="20"/>
          <w:szCs w:val="20"/>
        </w:rPr>
      </w:pPr>
      <w:r w:rsidRPr="00A95E07">
        <w:rPr>
          <w:rFonts w:ascii="Calibri" w:hAnsi="Calibri" w:cs="Calibri"/>
          <w:b/>
          <w:sz w:val="20"/>
          <w:szCs w:val="20"/>
        </w:rPr>
        <w:t>Questions to prompt and guide discussion:</w:t>
      </w:r>
    </w:p>
    <w:p w:rsidR="00BC7D29" w:rsidRPr="00A95E07" w:rsidRDefault="00BC7D29" w:rsidP="00BC7D29">
      <w:pPr>
        <w:numPr>
          <w:ilvl w:val="0"/>
          <w:numId w:val="1"/>
        </w:numPr>
        <w:spacing w:after="0"/>
        <w:rPr>
          <w:rFonts w:ascii="Calibri" w:eastAsia="Times New Roman" w:hAnsi="Calibri" w:cs="Calibri"/>
          <w:sz w:val="20"/>
          <w:szCs w:val="20"/>
        </w:rPr>
      </w:pPr>
      <w:r w:rsidRPr="00A95E07">
        <w:rPr>
          <w:rFonts w:ascii="Calibri" w:eastAsia="Times New Roman" w:hAnsi="Calibri" w:cs="Calibri"/>
          <w:sz w:val="20"/>
          <w:szCs w:val="20"/>
        </w:rPr>
        <w:t xml:space="preserve">How is uncertainty affecting your life right now? Is there a particular situation in which you're waiting for an answer? </w:t>
      </w:r>
    </w:p>
    <w:p w:rsidR="00BC7D29" w:rsidRPr="00A95E07" w:rsidRDefault="00BC7D29" w:rsidP="00BC7D29">
      <w:pPr>
        <w:spacing w:after="0"/>
        <w:rPr>
          <w:rFonts w:ascii="Calibri" w:eastAsia="Times New Roman" w:hAnsi="Calibri" w:cs="Calibri"/>
          <w:sz w:val="20"/>
          <w:szCs w:val="20"/>
        </w:rPr>
      </w:pPr>
    </w:p>
    <w:p w:rsidR="00BC7D29" w:rsidRPr="00A95E07" w:rsidRDefault="00BC7D29" w:rsidP="00BC7D29">
      <w:pPr>
        <w:numPr>
          <w:ilvl w:val="0"/>
          <w:numId w:val="1"/>
        </w:numPr>
        <w:spacing w:after="0"/>
        <w:rPr>
          <w:rFonts w:ascii="Calibri" w:eastAsia="Times New Roman" w:hAnsi="Calibri" w:cs="Calibri"/>
          <w:sz w:val="20"/>
          <w:szCs w:val="20"/>
        </w:rPr>
      </w:pPr>
      <w:r w:rsidRPr="00A95E07">
        <w:rPr>
          <w:rFonts w:ascii="Calibri" w:eastAsia="Times New Roman" w:hAnsi="Calibri" w:cs="Calibri"/>
          <w:sz w:val="20"/>
          <w:szCs w:val="20"/>
        </w:rPr>
        <w:t>How do you cope with the uncertainty and ambiguity in your life?</w:t>
      </w:r>
    </w:p>
    <w:p w:rsidR="00BC7D29" w:rsidRPr="00A95E07" w:rsidRDefault="00BC7D29" w:rsidP="00BC7D29">
      <w:pPr>
        <w:spacing w:after="0"/>
        <w:rPr>
          <w:rFonts w:ascii="Calibri" w:eastAsia="Times New Roman" w:hAnsi="Calibri" w:cs="Calibri"/>
          <w:sz w:val="20"/>
          <w:szCs w:val="20"/>
        </w:rPr>
      </w:pPr>
    </w:p>
    <w:p w:rsidR="00BC7D29" w:rsidRPr="00A95E07" w:rsidRDefault="00BC7D29" w:rsidP="00BC7D29">
      <w:pPr>
        <w:numPr>
          <w:ilvl w:val="0"/>
          <w:numId w:val="1"/>
        </w:numPr>
        <w:spacing w:after="0"/>
        <w:rPr>
          <w:rFonts w:ascii="Calibri" w:eastAsia="Times New Roman" w:hAnsi="Calibri" w:cs="Calibri"/>
          <w:sz w:val="20"/>
          <w:szCs w:val="20"/>
        </w:rPr>
      </w:pPr>
      <w:r w:rsidRPr="00A95E07">
        <w:rPr>
          <w:rFonts w:ascii="Calibri" w:eastAsia="Times New Roman" w:hAnsi="Calibri" w:cs="Calibri"/>
          <w:sz w:val="20"/>
          <w:szCs w:val="20"/>
        </w:rPr>
        <w:t>Has your attitude toward uncertainty changed during your lifetime? What has influenced the change?</w:t>
      </w:r>
    </w:p>
    <w:p w:rsidR="00BC7D29" w:rsidRPr="00A95E07" w:rsidRDefault="00BC7D29" w:rsidP="00BC7D29">
      <w:pPr>
        <w:spacing w:after="0"/>
        <w:rPr>
          <w:rFonts w:ascii="Calibri" w:eastAsia="Times New Roman" w:hAnsi="Calibri" w:cs="Calibri"/>
          <w:sz w:val="20"/>
          <w:szCs w:val="20"/>
        </w:rPr>
      </w:pPr>
    </w:p>
    <w:p w:rsidR="00BC7D29" w:rsidRPr="00A95E07" w:rsidRDefault="00BC7D29" w:rsidP="00BC7D29">
      <w:pPr>
        <w:spacing w:after="0"/>
        <w:rPr>
          <w:rFonts w:ascii="Calibri" w:hAnsi="Calibri" w:cs="Calibri"/>
          <w:sz w:val="20"/>
          <w:szCs w:val="20"/>
        </w:rPr>
      </w:pPr>
      <w:r w:rsidRPr="00A95E07">
        <w:rPr>
          <w:rFonts w:ascii="Calibri" w:hAnsi="Calibri" w:cs="Calibri"/>
          <w:b/>
          <w:sz w:val="20"/>
          <w:szCs w:val="20"/>
        </w:rPr>
        <w:t xml:space="preserve">Sitting in Silence </w:t>
      </w:r>
      <w:r w:rsidRPr="00A95E07">
        <w:rPr>
          <w:rFonts w:ascii="Calibri" w:hAnsi="Calibri" w:cs="Calibri"/>
          <w:sz w:val="20"/>
          <w:szCs w:val="20"/>
        </w:rPr>
        <w:t>(Reflect on questions just posed as you prepare to hear readings)</w:t>
      </w:r>
    </w:p>
    <w:p w:rsidR="00BC7D29" w:rsidRPr="00A95E07" w:rsidRDefault="00BC7D29" w:rsidP="00BC7D29">
      <w:pPr>
        <w:spacing w:after="0"/>
        <w:rPr>
          <w:rFonts w:ascii="Calibri" w:hAnsi="Calibri" w:cs="Calibri"/>
          <w:sz w:val="20"/>
          <w:szCs w:val="20"/>
        </w:rPr>
      </w:pPr>
    </w:p>
    <w:p w:rsidR="00BC7D29" w:rsidRPr="00A95E07" w:rsidRDefault="00BC7D29" w:rsidP="00BC7D29">
      <w:pPr>
        <w:spacing w:after="0"/>
        <w:rPr>
          <w:rFonts w:ascii="Calibri" w:hAnsi="Calibri" w:cs="Calibri"/>
          <w:b/>
          <w:sz w:val="20"/>
          <w:szCs w:val="20"/>
        </w:rPr>
      </w:pPr>
      <w:r w:rsidRPr="00A95E07">
        <w:rPr>
          <w:rFonts w:ascii="Calibri" w:hAnsi="Calibri" w:cs="Calibri"/>
          <w:b/>
          <w:sz w:val="20"/>
          <w:szCs w:val="20"/>
        </w:rPr>
        <w:t>Readings- Words from the Common Bowl: Quotes/Readings</w:t>
      </w:r>
      <w:r w:rsidR="00A95E07">
        <w:rPr>
          <w:rFonts w:ascii="Calibri" w:hAnsi="Calibri" w:cs="Calibri"/>
          <w:b/>
          <w:sz w:val="20"/>
          <w:szCs w:val="20"/>
        </w:rPr>
        <w:t xml:space="preserve"> – see below</w:t>
      </w:r>
    </w:p>
    <w:p w:rsidR="00BC7D29" w:rsidRPr="00A95E07" w:rsidRDefault="00BC7D29" w:rsidP="00BC7D29">
      <w:pPr>
        <w:spacing w:after="0"/>
        <w:rPr>
          <w:rFonts w:ascii="Calibri" w:hAnsi="Calibri" w:cs="Calibri"/>
          <w:b/>
          <w:sz w:val="20"/>
          <w:szCs w:val="20"/>
        </w:rPr>
      </w:pPr>
    </w:p>
    <w:p w:rsidR="00BC7D29" w:rsidRPr="00A95E07" w:rsidRDefault="00BC7D29" w:rsidP="00BC7D29">
      <w:pPr>
        <w:spacing w:after="0"/>
        <w:rPr>
          <w:rFonts w:ascii="Calibri" w:hAnsi="Calibri" w:cs="Calibri"/>
          <w:sz w:val="20"/>
          <w:szCs w:val="20"/>
        </w:rPr>
      </w:pPr>
      <w:r w:rsidRPr="00A95E07">
        <w:rPr>
          <w:rFonts w:ascii="Calibri" w:hAnsi="Calibri" w:cs="Calibri"/>
          <w:b/>
          <w:sz w:val="20"/>
          <w:szCs w:val="20"/>
        </w:rPr>
        <w:t>Sharing -</w:t>
      </w:r>
      <w:r w:rsidRPr="00A95E07">
        <w:rPr>
          <w:rFonts w:ascii="Calibri" w:hAnsi="Calibri" w:cs="Calibri"/>
          <w:sz w:val="20"/>
          <w:szCs w:val="20"/>
        </w:rPr>
        <w:t xml:space="preserve"> This is a time to speak without interruption and for deep listening.  Deep listening means no interrupting, no fixing, no saving, no advising, and no setting each other straight. Please share one or more responses to the session questions.</w:t>
      </w:r>
    </w:p>
    <w:p w:rsidR="00BC7D29" w:rsidRPr="00A95E07" w:rsidRDefault="00BC7D29" w:rsidP="00BC7D29">
      <w:pPr>
        <w:spacing w:after="0"/>
        <w:rPr>
          <w:rFonts w:ascii="Calibri" w:hAnsi="Calibri" w:cs="Calibri"/>
          <w:b/>
          <w:sz w:val="20"/>
          <w:szCs w:val="20"/>
        </w:rPr>
      </w:pPr>
    </w:p>
    <w:p w:rsidR="00BC7D29" w:rsidRPr="00A95E07" w:rsidRDefault="00BC7D29" w:rsidP="00BC7D29">
      <w:pPr>
        <w:spacing w:after="0"/>
        <w:rPr>
          <w:rFonts w:ascii="Calibri" w:hAnsi="Calibri" w:cs="Calibri"/>
          <w:b/>
          <w:sz w:val="20"/>
          <w:szCs w:val="20"/>
        </w:rPr>
      </w:pPr>
      <w:r w:rsidRPr="00A95E07">
        <w:rPr>
          <w:rFonts w:ascii="Calibri" w:hAnsi="Calibri" w:cs="Calibri"/>
          <w:b/>
          <w:sz w:val="20"/>
          <w:szCs w:val="20"/>
        </w:rPr>
        <w:t>(This is usually a good time to take a brief break)</w:t>
      </w:r>
    </w:p>
    <w:p w:rsidR="00BC7D29" w:rsidRPr="00A95E07" w:rsidRDefault="00BC7D29" w:rsidP="00BC7D29">
      <w:pPr>
        <w:spacing w:after="0"/>
        <w:rPr>
          <w:rFonts w:ascii="Calibri" w:hAnsi="Calibri" w:cs="Calibri"/>
          <w:b/>
          <w:sz w:val="20"/>
          <w:szCs w:val="20"/>
        </w:rPr>
      </w:pPr>
    </w:p>
    <w:p w:rsidR="00BC7D29" w:rsidRPr="00A95E07" w:rsidRDefault="00BC7D29" w:rsidP="00BC7D29">
      <w:pPr>
        <w:spacing w:after="0"/>
        <w:rPr>
          <w:rFonts w:ascii="Calibri" w:hAnsi="Calibri" w:cs="Calibri"/>
          <w:sz w:val="20"/>
          <w:szCs w:val="20"/>
        </w:rPr>
      </w:pPr>
      <w:r w:rsidRPr="00A95E07">
        <w:rPr>
          <w:rFonts w:ascii="Calibri" w:hAnsi="Calibri" w:cs="Calibri"/>
          <w:b/>
          <w:sz w:val="20"/>
          <w:szCs w:val="20"/>
        </w:rPr>
        <w:t>Open Discussion -</w:t>
      </w:r>
      <w:r w:rsidRPr="00A95E07">
        <w:rPr>
          <w:rFonts w:ascii="Calibri" w:hAnsi="Calibri" w:cs="Calibri"/>
          <w:sz w:val="20"/>
          <w:szCs w:val="20"/>
        </w:rPr>
        <w:t>This is a time to respond to something another person said about the topic or to relate additional thoughts that may have occurred as others shared their thoughts on this topic.  Continue to practice deep listening.</w:t>
      </w:r>
    </w:p>
    <w:p w:rsidR="00BC7D29" w:rsidRPr="00A95E07" w:rsidRDefault="00BC7D29" w:rsidP="00BC7D29">
      <w:pPr>
        <w:spacing w:after="0"/>
        <w:rPr>
          <w:rFonts w:ascii="Calibri" w:hAnsi="Calibri" w:cs="Calibri"/>
          <w:b/>
          <w:sz w:val="20"/>
          <w:szCs w:val="20"/>
        </w:rPr>
      </w:pPr>
    </w:p>
    <w:p w:rsidR="00A95E07" w:rsidRDefault="00BC7D29" w:rsidP="00BC7D29">
      <w:pPr>
        <w:rPr>
          <w:rFonts w:ascii="Calibri" w:hAnsi="Calibri" w:cs="Calibri"/>
          <w:b/>
          <w:sz w:val="20"/>
          <w:szCs w:val="20"/>
        </w:rPr>
      </w:pPr>
      <w:r w:rsidRPr="00A95E07">
        <w:rPr>
          <w:rFonts w:ascii="Calibri" w:hAnsi="Calibri" w:cs="Calibri"/>
          <w:b/>
          <w:sz w:val="20"/>
          <w:szCs w:val="20"/>
        </w:rPr>
        <w:t xml:space="preserve">Closing reading: </w:t>
      </w:r>
    </w:p>
    <w:p w:rsidR="00A95E07" w:rsidRDefault="00BC7D29" w:rsidP="00A95E07">
      <w:pPr>
        <w:spacing w:after="0"/>
        <w:rPr>
          <w:rFonts w:ascii="Calibri" w:eastAsia="Times New Roman" w:hAnsi="Calibri" w:cs="Calibri"/>
          <w:sz w:val="20"/>
          <w:szCs w:val="20"/>
        </w:rPr>
      </w:pPr>
      <w:r w:rsidRPr="00A95E07">
        <w:rPr>
          <w:rFonts w:ascii="Calibri" w:eastAsia="Times New Roman" w:hAnsi="Calibri" w:cs="Calibri"/>
          <w:sz w:val="20"/>
          <w:szCs w:val="20"/>
        </w:rPr>
        <w:t>Go your ways,</w:t>
      </w:r>
    </w:p>
    <w:p w:rsidR="00BC7D29" w:rsidRPr="00A95E07" w:rsidRDefault="00BC7D29" w:rsidP="00A95E07">
      <w:pPr>
        <w:spacing w:after="0"/>
        <w:rPr>
          <w:rFonts w:ascii="Calibri" w:eastAsia="Times New Roman" w:hAnsi="Calibri" w:cs="Calibri"/>
          <w:sz w:val="20"/>
          <w:szCs w:val="20"/>
        </w:rPr>
      </w:pPr>
      <w:r w:rsidRPr="00A95E07">
        <w:rPr>
          <w:rFonts w:ascii="Calibri" w:eastAsia="Times New Roman" w:hAnsi="Calibri" w:cs="Calibri"/>
          <w:sz w:val="20"/>
          <w:szCs w:val="20"/>
        </w:rPr>
        <w:t>Knowing not the answers to all things,</w:t>
      </w:r>
    </w:p>
    <w:p w:rsidR="00BC7D29" w:rsidRPr="00A95E07" w:rsidRDefault="00BC7D29" w:rsidP="00A95E07">
      <w:pPr>
        <w:spacing w:after="0"/>
        <w:rPr>
          <w:rFonts w:ascii="Calibri" w:eastAsia="Times New Roman" w:hAnsi="Calibri" w:cs="Calibri"/>
          <w:sz w:val="20"/>
          <w:szCs w:val="20"/>
        </w:rPr>
      </w:pPr>
      <w:proofErr w:type="gramStart"/>
      <w:r w:rsidRPr="00A95E07">
        <w:rPr>
          <w:rFonts w:ascii="Calibri" w:eastAsia="Times New Roman" w:hAnsi="Calibri" w:cs="Calibri"/>
          <w:sz w:val="20"/>
          <w:szCs w:val="20"/>
        </w:rPr>
        <w:t>yet</w:t>
      </w:r>
      <w:proofErr w:type="gramEnd"/>
      <w:r w:rsidRPr="00A95E07">
        <w:rPr>
          <w:rFonts w:ascii="Calibri" w:eastAsia="Times New Roman" w:hAnsi="Calibri" w:cs="Calibri"/>
          <w:sz w:val="20"/>
          <w:szCs w:val="20"/>
        </w:rPr>
        <w:t xml:space="preserve"> seeking always the answer </w:t>
      </w:r>
    </w:p>
    <w:p w:rsidR="00BC7D29" w:rsidRPr="00A95E07" w:rsidRDefault="00BC7D29" w:rsidP="00A95E07">
      <w:pPr>
        <w:spacing w:after="0"/>
        <w:rPr>
          <w:rFonts w:ascii="Calibri" w:eastAsia="Times New Roman" w:hAnsi="Calibri" w:cs="Calibri"/>
          <w:sz w:val="20"/>
          <w:szCs w:val="20"/>
        </w:rPr>
      </w:pPr>
      <w:proofErr w:type="gramStart"/>
      <w:r w:rsidRPr="00A95E07">
        <w:rPr>
          <w:rFonts w:ascii="Calibri" w:eastAsia="Times New Roman" w:hAnsi="Calibri" w:cs="Calibri"/>
          <w:sz w:val="20"/>
          <w:szCs w:val="20"/>
        </w:rPr>
        <w:t>to</w:t>
      </w:r>
      <w:proofErr w:type="gramEnd"/>
      <w:r w:rsidRPr="00A95E07">
        <w:rPr>
          <w:rFonts w:ascii="Calibri" w:eastAsia="Times New Roman" w:hAnsi="Calibri" w:cs="Calibri"/>
          <w:sz w:val="20"/>
          <w:szCs w:val="20"/>
        </w:rPr>
        <w:t xml:space="preserve"> one more thing than you know.</w:t>
      </w:r>
    </w:p>
    <w:p w:rsidR="00BC7D29" w:rsidRPr="00A95E07" w:rsidRDefault="00A95E07" w:rsidP="00A95E07">
      <w:pPr>
        <w:autoSpaceDE w:val="0"/>
        <w:autoSpaceDN w:val="0"/>
        <w:adjustRightInd w:val="0"/>
        <w:spacing w:after="0"/>
        <w:rPr>
          <w:rFonts w:ascii="Calibri" w:hAnsi="Calibri" w:cs="Calibri"/>
          <w:b/>
          <w:sz w:val="20"/>
          <w:szCs w:val="20"/>
        </w:rPr>
      </w:pPr>
      <w:r>
        <w:rPr>
          <w:rFonts w:ascii="Calibri" w:eastAsia="Times New Roman" w:hAnsi="Calibri" w:cs="Calibri"/>
          <w:i/>
          <w:sz w:val="20"/>
          <w:szCs w:val="20"/>
        </w:rPr>
        <w:t>-Singing the Living Tradition reading</w:t>
      </w:r>
      <w:r w:rsidR="00BC7D29" w:rsidRPr="00A95E07">
        <w:rPr>
          <w:rFonts w:ascii="Calibri" w:eastAsia="Times New Roman" w:hAnsi="Calibri" w:cs="Calibri"/>
          <w:i/>
          <w:sz w:val="20"/>
          <w:szCs w:val="20"/>
        </w:rPr>
        <w:t xml:space="preserve"> #687 by John W. Brigham</w:t>
      </w:r>
    </w:p>
    <w:p w:rsidR="00BC7D29" w:rsidRPr="00A95E07" w:rsidRDefault="00BC7D29" w:rsidP="00A95E07">
      <w:pPr>
        <w:autoSpaceDE w:val="0"/>
        <w:autoSpaceDN w:val="0"/>
        <w:adjustRightInd w:val="0"/>
        <w:spacing w:after="0"/>
        <w:rPr>
          <w:rFonts w:ascii="Calibri" w:hAnsi="Calibri" w:cs="Calibri"/>
          <w:b/>
          <w:sz w:val="20"/>
          <w:szCs w:val="20"/>
        </w:rPr>
      </w:pPr>
    </w:p>
    <w:p w:rsidR="00BC7D29" w:rsidRPr="00A95E07" w:rsidRDefault="00BC7D29" w:rsidP="00BC7D29">
      <w:pPr>
        <w:autoSpaceDE w:val="0"/>
        <w:autoSpaceDN w:val="0"/>
        <w:adjustRightInd w:val="0"/>
        <w:spacing w:after="0"/>
        <w:rPr>
          <w:rFonts w:ascii="Calibri" w:hAnsi="Calibri" w:cs="Calibri"/>
          <w:b/>
          <w:sz w:val="20"/>
          <w:szCs w:val="20"/>
        </w:rPr>
      </w:pPr>
      <w:r w:rsidRPr="00A95E07">
        <w:rPr>
          <w:rFonts w:ascii="Calibri" w:hAnsi="Calibri" w:cs="Calibri"/>
          <w:b/>
          <w:sz w:val="20"/>
          <w:szCs w:val="20"/>
        </w:rPr>
        <w:t>Announcements/Plans</w:t>
      </w:r>
    </w:p>
    <w:p w:rsidR="00BC7D29" w:rsidRPr="00A95E07" w:rsidRDefault="00BC7D29" w:rsidP="00BC7D29">
      <w:pPr>
        <w:autoSpaceDE w:val="0"/>
        <w:autoSpaceDN w:val="0"/>
        <w:adjustRightInd w:val="0"/>
        <w:spacing w:after="0"/>
        <w:rPr>
          <w:rFonts w:ascii="Calibri" w:hAnsi="Calibri" w:cs="Calibri"/>
          <w:b/>
          <w:sz w:val="20"/>
          <w:szCs w:val="20"/>
        </w:rPr>
      </w:pPr>
    </w:p>
    <w:p w:rsidR="00BC7D29" w:rsidRPr="00A95E07" w:rsidRDefault="00BC7D29" w:rsidP="00BC7D29">
      <w:pPr>
        <w:spacing w:after="0"/>
        <w:rPr>
          <w:rFonts w:ascii="Calibri" w:hAnsi="Calibri" w:cs="Calibri"/>
          <w:i/>
          <w:sz w:val="20"/>
          <w:szCs w:val="20"/>
        </w:rPr>
      </w:pPr>
      <w:r w:rsidRPr="00A95E07">
        <w:rPr>
          <w:rFonts w:ascii="Calibri" w:hAnsi="Calibri" w:cs="Calibri"/>
          <w:b/>
          <w:sz w:val="20"/>
          <w:szCs w:val="20"/>
        </w:rPr>
        <w:t>Personal Check out:</w:t>
      </w:r>
      <w:r w:rsidRPr="00A95E07">
        <w:rPr>
          <w:rFonts w:ascii="Calibri" w:hAnsi="Calibri" w:cs="Calibri"/>
          <w:sz w:val="20"/>
          <w:szCs w:val="20"/>
        </w:rPr>
        <w:t xml:space="preserve"> </w:t>
      </w:r>
      <w:r w:rsidRPr="00A95E07">
        <w:rPr>
          <w:rFonts w:ascii="Calibri" w:hAnsi="Calibri" w:cs="Calibri"/>
          <w:caps/>
          <w:sz w:val="20"/>
          <w:szCs w:val="20"/>
        </w:rPr>
        <w:t xml:space="preserve"> </w:t>
      </w:r>
      <w:r w:rsidRPr="00A95E07">
        <w:rPr>
          <w:rFonts w:ascii="Calibri" w:hAnsi="Calibri" w:cs="Calibri"/>
          <w:sz w:val="20"/>
          <w:szCs w:val="20"/>
        </w:rPr>
        <w:t>As we close today, how are you feeling now?</w:t>
      </w:r>
    </w:p>
    <w:p w:rsidR="00BC7D29" w:rsidRPr="00A95E07" w:rsidRDefault="00BC7D29" w:rsidP="00BC7D29">
      <w:pPr>
        <w:spacing w:after="0"/>
        <w:rPr>
          <w:rFonts w:ascii="Calibri" w:hAnsi="Calibri" w:cs="Calibri"/>
          <w:b/>
          <w:sz w:val="20"/>
          <w:szCs w:val="20"/>
        </w:rPr>
      </w:pPr>
    </w:p>
    <w:p w:rsidR="00BC7D29" w:rsidRPr="00A95E07" w:rsidRDefault="00BC7D29" w:rsidP="00BC7D29">
      <w:pPr>
        <w:rPr>
          <w:rFonts w:ascii="Calibri" w:eastAsia="Times New Roman" w:hAnsi="Calibri" w:cs="Calibri"/>
          <w:sz w:val="20"/>
          <w:szCs w:val="20"/>
        </w:rPr>
      </w:pPr>
      <w:r w:rsidRPr="00A95E07">
        <w:rPr>
          <w:rFonts w:ascii="Calibri" w:hAnsi="Calibri" w:cs="Calibri"/>
          <w:b/>
          <w:sz w:val="20"/>
          <w:szCs w:val="20"/>
        </w:rPr>
        <w:t>Extinguish the Chalice</w:t>
      </w:r>
      <w:r w:rsidRPr="00A95E07">
        <w:rPr>
          <w:rFonts w:ascii="Calibri" w:eastAsia="Times New Roman" w:hAnsi="Calibri" w:cs="Calibri"/>
          <w:sz w:val="20"/>
          <w:szCs w:val="20"/>
        </w:rPr>
        <w:t xml:space="preserve"> </w:t>
      </w:r>
    </w:p>
    <w:p w:rsidR="00BC7D29" w:rsidRPr="00A95E07" w:rsidRDefault="00BC7D29" w:rsidP="00BC7D29">
      <w:pPr>
        <w:rPr>
          <w:rFonts w:ascii="Calibri" w:eastAsia="Times New Roman" w:hAnsi="Calibri" w:cs="Calibri"/>
          <w:sz w:val="20"/>
          <w:szCs w:val="20"/>
        </w:rPr>
      </w:pPr>
      <w:r w:rsidRPr="00A95E07">
        <w:rPr>
          <w:rFonts w:ascii="Calibri" w:eastAsia="Times New Roman" w:hAnsi="Calibri" w:cs="Calibri"/>
          <w:sz w:val="20"/>
          <w:szCs w:val="20"/>
        </w:rPr>
        <w:t>Amen. Shalom. Blessed be.</w:t>
      </w:r>
    </w:p>
    <w:p w:rsidR="00A95E07" w:rsidRDefault="00A95E07" w:rsidP="00BC7D29">
      <w:pPr>
        <w:rPr>
          <w:rFonts w:ascii="Calibri" w:eastAsia="Times New Roman" w:hAnsi="Calibri" w:cs="Calibri"/>
          <w:b/>
          <w:bCs/>
          <w:sz w:val="20"/>
          <w:szCs w:val="20"/>
        </w:rPr>
      </w:pPr>
    </w:p>
    <w:p w:rsidR="00BC7D29" w:rsidRPr="00A95E07" w:rsidRDefault="00BC7D29" w:rsidP="00BC7D29">
      <w:pPr>
        <w:rPr>
          <w:rFonts w:ascii="Calibri" w:eastAsia="Times New Roman" w:hAnsi="Calibri" w:cs="Calibri"/>
          <w:b/>
          <w:bCs/>
          <w:sz w:val="20"/>
          <w:szCs w:val="20"/>
        </w:rPr>
      </w:pPr>
      <w:r w:rsidRPr="00A95E07">
        <w:rPr>
          <w:rFonts w:ascii="Calibri" w:eastAsia="Times New Roman" w:hAnsi="Calibri" w:cs="Calibri"/>
          <w:b/>
          <w:bCs/>
          <w:sz w:val="20"/>
          <w:szCs w:val="20"/>
        </w:rPr>
        <w:t>Readings:</w:t>
      </w:r>
    </w:p>
    <w:p w:rsidR="00BC7D29" w:rsidRPr="00A95E07" w:rsidRDefault="00C054C2" w:rsidP="00A95E07">
      <w:pPr>
        <w:spacing w:after="0"/>
        <w:textAlignment w:val="baseline"/>
        <w:rPr>
          <w:rFonts w:ascii="Calibri" w:eastAsia="Times New Roman" w:hAnsi="Calibri" w:cs="Calibri"/>
          <w:color w:val="333333"/>
          <w:sz w:val="20"/>
          <w:szCs w:val="20"/>
        </w:rPr>
      </w:pPr>
      <w:hyperlink r:id="rId6" w:history="1">
        <w:r w:rsidR="00BC7D29" w:rsidRPr="00A95E07">
          <w:rPr>
            <w:rFonts w:ascii="Calibri" w:eastAsia="Times New Roman" w:hAnsi="Calibri" w:cs="Calibri"/>
            <w:color w:val="333333"/>
            <w:sz w:val="20"/>
            <w:szCs w:val="20"/>
          </w:rPr>
          <w:t>Courageous men never lose the zest for living even though their life situation is zestless; cowardly men, overwhelmed by the uncertainties of life, lose the will to live. We must constantly build dykes of courage to hold back the flood of fear.</w:t>
        </w:r>
      </w:hyperlink>
    </w:p>
    <w:p w:rsidR="00BC7D29" w:rsidRPr="00A95E07" w:rsidRDefault="00A95E07" w:rsidP="00BC7D29">
      <w:pPr>
        <w:spacing w:after="0"/>
        <w:textAlignment w:val="baseline"/>
        <w:rPr>
          <w:rFonts w:ascii="Calibri" w:eastAsia="Times New Roman" w:hAnsi="Calibri" w:cs="Calibri"/>
          <w:i/>
          <w:iCs/>
          <w:sz w:val="20"/>
          <w:szCs w:val="20"/>
        </w:rPr>
      </w:pPr>
      <w:r>
        <w:rPr>
          <w:rFonts w:ascii="Calibri" w:hAnsi="Calibri" w:cs="Calibri"/>
          <w:sz w:val="20"/>
          <w:szCs w:val="20"/>
        </w:rPr>
        <w:t>~</w:t>
      </w:r>
      <w:hyperlink r:id="rId7" w:history="1">
        <w:r w:rsidR="00BC7D29" w:rsidRPr="00A95E07">
          <w:rPr>
            <w:rFonts w:ascii="Calibri" w:eastAsia="Times New Roman" w:hAnsi="Calibri" w:cs="Calibri"/>
            <w:b/>
            <w:bCs/>
            <w:i/>
            <w:iCs/>
            <w:sz w:val="20"/>
            <w:szCs w:val="20"/>
          </w:rPr>
          <w:t>Martin Luther King, Jr.</w:t>
        </w:r>
      </w:hyperlink>
    </w:p>
    <w:p w:rsidR="00BC7D29" w:rsidRPr="00A95E07" w:rsidRDefault="00BC7D29" w:rsidP="00BC7D29">
      <w:pPr>
        <w:spacing w:after="0"/>
        <w:textAlignment w:val="baseline"/>
        <w:rPr>
          <w:rFonts w:ascii="Calibri" w:eastAsia="Times New Roman" w:hAnsi="Calibri" w:cs="Calibri"/>
          <w:i/>
          <w:iCs/>
          <w:color w:val="000000"/>
          <w:sz w:val="20"/>
          <w:szCs w:val="20"/>
        </w:rPr>
      </w:pPr>
      <w:r w:rsidRPr="00A95E07">
        <w:rPr>
          <w:rFonts w:ascii="Calibri" w:eastAsia="Times New Roman" w:hAnsi="Calibri" w:cs="Calibri"/>
          <w:i/>
          <w:iCs/>
          <w:color w:val="000000"/>
          <w:sz w:val="20"/>
          <w:szCs w:val="20"/>
        </w:rPr>
        <w:t xml:space="preserve"> </w:t>
      </w:r>
    </w:p>
    <w:p w:rsidR="00BC7D29" w:rsidRPr="00A95E07" w:rsidRDefault="00C054C2" w:rsidP="00BC7D29">
      <w:pPr>
        <w:spacing w:after="0"/>
        <w:textAlignment w:val="baseline"/>
        <w:rPr>
          <w:rFonts w:ascii="Calibri" w:eastAsia="Times New Roman" w:hAnsi="Calibri" w:cs="Calibri"/>
          <w:i/>
          <w:iCs/>
          <w:color w:val="000000"/>
          <w:sz w:val="20"/>
          <w:szCs w:val="20"/>
        </w:rPr>
      </w:pPr>
      <w:hyperlink r:id="rId8" w:history="1">
        <w:r w:rsidR="00BC7D29" w:rsidRPr="00A95E07">
          <w:rPr>
            <w:rFonts w:ascii="Calibri" w:eastAsia="Times New Roman" w:hAnsi="Calibri" w:cs="Calibri"/>
            <w:color w:val="333333"/>
            <w:sz w:val="20"/>
            <w:szCs w:val="20"/>
          </w:rPr>
          <w:t>Life is about not knowing, having to change, taking the moment and making the best of it, without knowing what's going to happen next.</w:t>
        </w:r>
      </w:hyperlink>
    </w:p>
    <w:p w:rsidR="00BC7D29" w:rsidRPr="00A95E07" w:rsidRDefault="00A95E07" w:rsidP="00BC7D29">
      <w:pPr>
        <w:spacing w:after="0"/>
        <w:textAlignment w:val="baseline"/>
        <w:rPr>
          <w:rFonts w:ascii="Calibri" w:eastAsia="Times New Roman" w:hAnsi="Calibri" w:cs="Calibri"/>
          <w:i/>
          <w:iCs/>
          <w:sz w:val="20"/>
          <w:szCs w:val="20"/>
        </w:rPr>
      </w:pPr>
      <w:r>
        <w:rPr>
          <w:rFonts w:ascii="Calibri" w:hAnsi="Calibri" w:cs="Calibri"/>
          <w:sz w:val="20"/>
          <w:szCs w:val="20"/>
        </w:rPr>
        <w:t>~</w:t>
      </w:r>
      <w:hyperlink r:id="rId9" w:history="1">
        <w:r w:rsidR="00BC7D29" w:rsidRPr="00A95E07">
          <w:rPr>
            <w:rFonts w:ascii="Calibri" w:eastAsia="Times New Roman" w:hAnsi="Calibri" w:cs="Calibri"/>
            <w:b/>
            <w:bCs/>
            <w:i/>
            <w:iCs/>
            <w:sz w:val="20"/>
            <w:szCs w:val="20"/>
          </w:rPr>
          <w:t xml:space="preserve">Gilda </w:t>
        </w:r>
        <w:proofErr w:type="spellStart"/>
        <w:r w:rsidR="00BC7D29" w:rsidRPr="00A95E07">
          <w:rPr>
            <w:rFonts w:ascii="Calibri" w:eastAsia="Times New Roman" w:hAnsi="Calibri" w:cs="Calibri"/>
            <w:b/>
            <w:bCs/>
            <w:i/>
            <w:iCs/>
            <w:sz w:val="20"/>
            <w:szCs w:val="20"/>
          </w:rPr>
          <w:t>Radner</w:t>
        </w:r>
        <w:proofErr w:type="spellEnd"/>
      </w:hyperlink>
    </w:p>
    <w:p w:rsidR="00BC7D29" w:rsidRPr="00A95E07" w:rsidRDefault="00BC7D29" w:rsidP="00BC7D29">
      <w:pPr>
        <w:spacing w:after="0"/>
        <w:textAlignment w:val="baseline"/>
        <w:rPr>
          <w:rFonts w:ascii="Calibri" w:eastAsia="Times New Roman" w:hAnsi="Calibri" w:cs="Calibri"/>
          <w:color w:val="000000"/>
          <w:sz w:val="20"/>
          <w:szCs w:val="20"/>
        </w:rPr>
      </w:pPr>
    </w:p>
    <w:p w:rsidR="00BC7D29" w:rsidRPr="00A95E07" w:rsidRDefault="00BC7D29" w:rsidP="00BC7D29">
      <w:pPr>
        <w:spacing w:after="0"/>
        <w:textAlignment w:val="baseline"/>
        <w:rPr>
          <w:rFonts w:ascii="Calibri" w:eastAsia="Times New Roman" w:hAnsi="Calibri" w:cs="Calibri"/>
          <w:i/>
          <w:iCs/>
          <w:sz w:val="20"/>
          <w:szCs w:val="20"/>
        </w:rPr>
      </w:pPr>
      <w:r w:rsidRPr="00A95E07">
        <w:rPr>
          <w:rFonts w:ascii="Calibri" w:eastAsia="Times New Roman" w:hAnsi="Calibri" w:cs="Calibri"/>
          <w:color w:val="000000"/>
          <w:sz w:val="20"/>
          <w:szCs w:val="20"/>
        </w:rPr>
        <w:t>All life i</w:t>
      </w:r>
      <w:r w:rsidRPr="00A95E07">
        <w:rPr>
          <w:rFonts w:ascii="Calibri" w:eastAsia="Times New Roman" w:hAnsi="Calibri" w:cs="Calibri"/>
          <w:color w:val="111111"/>
          <w:sz w:val="20"/>
          <w:szCs w:val="20"/>
        </w:rPr>
        <w:t>s an experiment. The more experiments you make the better.   </w:t>
      </w:r>
      <w:r w:rsidR="00A95E07">
        <w:rPr>
          <w:rFonts w:ascii="Calibri" w:eastAsia="Times New Roman" w:hAnsi="Calibri" w:cs="Calibri"/>
          <w:color w:val="111111"/>
          <w:sz w:val="20"/>
          <w:szCs w:val="20"/>
        </w:rPr>
        <w:t>~</w:t>
      </w:r>
      <w:r w:rsidRPr="00A95E07">
        <w:rPr>
          <w:rFonts w:ascii="Calibri" w:eastAsia="Times New Roman" w:hAnsi="Calibri" w:cs="Calibri"/>
          <w:b/>
          <w:bCs/>
          <w:i/>
          <w:iCs/>
          <w:color w:val="111111"/>
          <w:sz w:val="20"/>
          <w:szCs w:val="20"/>
        </w:rPr>
        <w:t> Ralph Waldo Emerson</w:t>
      </w:r>
    </w:p>
    <w:p w:rsidR="00BC7D29" w:rsidRPr="00A95E07" w:rsidRDefault="00BC7D29" w:rsidP="00BC7D29">
      <w:pPr>
        <w:spacing w:after="0"/>
        <w:rPr>
          <w:rFonts w:ascii="Calibri" w:eastAsia="Times New Roman" w:hAnsi="Calibri" w:cs="Calibri"/>
          <w:sz w:val="20"/>
          <w:szCs w:val="20"/>
        </w:rPr>
      </w:pPr>
    </w:p>
    <w:p w:rsidR="00BC7D29" w:rsidRPr="00A95E07" w:rsidRDefault="00BC7D29" w:rsidP="00BC7D29">
      <w:pPr>
        <w:spacing w:after="0"/>
        <w:rPr>
          <w:rFonts w:ascii="Calibri" w:eastAsia="Times New Roman" w:hAnsi="Calibri" w:cs="Calibri"/>
          <w:b/>
          <w:bCs/>
          <w:i/>
          <w:sz w:val="20"/>
          <w:szCs w:val="20"/>
        </w:rPr>
      </w:pPr>
      <w:r w:rsidRPr="00A95E07">
        <w:rPr>
          <w:rFonts w:ascii="Calibri" w:eastAsia="Times New Roman" w:hAnsi="Calibri" w:cs="Calibri"/>
          <w:sz w:val="20"/>
          <w:szCs w:val="20"/>
        </w:rPr>
        <w:t xml:space="preserve">The only certainty is that nothing is certain. </w:t>
      </w:r>
      <w:r w:rsidR="00A95E07">
        <w:rPr>
          <w:rFonts w:ascii="Calibri" w:eastAsia="Times New Roman" w:hAnsi="Calibri" w:cs="Calibri"/>
          <w:sz w:val="20"/>
          <w:szCs w:val="20"/>
        </w:rPr>
        <w:t>~</w:t>
      </w:r>
      <w:r w:rsidRPr="00A95E07">
        <w:rPr>
          <w:rFonts w:ascii="Calibri" w:eastAsia="Times New Roman" w:hAnsi="Calibri" w:cs="Calibri"/>
          <w:i/>
          <w:sz w:val="20"/>
          <w:szCs w:val="20"/>
        </w:rPr>
        <w:t xml:space="preserve"> </w:t>
      </w:r>
      <w:r w:rsidRPr="00A95E07">
        <w:rPr>
          <w:rFonts w:ascii="Calibri" w:eastAsia="Times New Roman" w:hAnsi="Calibri" w:cs="Calibri"/>
          <w:b/>
          <w:bCs/>
          <w:i/>
          <w:sz w:val="20"/>
          <w:szCs w:val="20"/>
        </w:rPr>
        <w:t>Pliny, the Elder</w:t>
      </w:r>
    </w:p>
    <w:p w:rsidR="00BC7D29" w:rsidRPr="00A95E07" w:rsidRDefault="00BC7D29" w:rsidP="00BC7D29">
      <w:pPr>
        <w:spacing w:after="0"/>
        <w:rPr>
          <w:rFonts w:ascii="Calibri" w:eastAsia="Times New Roman" w:hAnsi="Calibri" w:cs="Calibri"/>
          <w:sz w:val="20"/>
          <w:szCs w:val="20"/>
        </w:rPr>
      </w:pPr>
    </w:p>
    <w:p w:rsidR="00BC7D29" w:rsidRPr="00A95E07" w:rsidRDefault="00BC7D29" w:rsidP="00BC7D29">
      <w:pPr>
        <w:spacing w:after="0"/>
        <w:rPr>
          <w:rFonts w:ascii="Calibri" w:eastAsia="Times New Roman" w:hAnsi="Calibri" w:cs="Calibri"/>
          <w:b/>
          <w:bCs/>
          <w:i/>
          <w:sz w:val="20"/>
          <w:szCs w:val="20"/>
        </w:rPr>
      </w:pPr>
      <w:r w:rsidRPr="00A95E07">
        <w:rPr>
          <w:rFonts w:ascii="Calibri" w:eastAsia="Times New Roman" w:hAnsi="Calibri" w:cs="Calibri"/>
          <w:sz w:val="20"/>
          <w:szCs w:val="20"/>
        </w:rPr>
        <w:t xml:space="preserve">If you are afraid for your future, you don't have a present. </w:t>
      </w:r>
      <w:r w:rsidR="00A95E07">
        <w:rPr>
          <w:rFonts w:ascii="Calibri" w:eastAsia="Times New Roman" w:hAnsi="Calibri" w:cs="Calibri"/>
          <w:b/>
          <w:bCs/>
          <w:i/>
          <w:sz w:val="20"/>
          <w:szCs w:val="20"/>
        </w:rPr>
        <w:t>~</w:t>
      </w:r>
      <w:r w:rsidRPr="00A95E07">
        <w:rPr>
          <w:rFonts w:ascii="Calibri" w:eastAsia="Times New Roman" w:hAnsi="Calibri" w:cs="Calibri"/>
          <w:b/>
          <w:bCs/>
          <w:i/>
          <w:sz w:val="20"/>
          <w:szCs w:val="20"/>
        </w:rPr>
        <w:t xml:space="preserve"> James Petersen</w:t>
      </w:r>
    </w:p>
    <w:p w:rsidR="00BC7D29" w:rsidRPr="00A95E07" w:rsidRDefault="00BC7D29" w:rsidP="00BC7D29">
      <w:pPr>
        <w:spacing w:after="0"/>
        <w:rPr>
          <w:rFonts w:ascii="Calibri" w:eastAsia="Times New Roman" w:hAnsi="Calibri" w:cs="Calibri"/>
          <w:sz w:val="20"/>
          <w:szCs w:val="20"/>
        </w:rPr>
      </w:pPr>
    </w:p>
    <w:p w:rsidR="00BC7D29" w:rsidRPr="00A95E07" w:rsidRDefault="00BC7D29" w:rsidP="00BC7D29">
      <w:pPr>
        <w:spacing w:after="0"/>
        <w:rPr>
          <w:rFonts w:ascii="Calibri" w:eastAsia="Times New Roman" w:hAnsi="Calibri" w:cs="Calibri"/>
          <w:sz w:val="20"/>
          <w:szCs w:val="20"/>
        </w:rPr>
      </w:pPr>
      <w:r w:rsidRPr="00A95E07">
        <w:rPr>
          <w:rFonts w:ascii="Calibri" w:eastAsia="Times New Roman" w:hAnsi="Calibri" w:cs="Calibri"/>
          <w:sz w:val="20"/>
          <w:szCs w:val="20"/>
        </w:rPr>
        <w:t xml:space="preserve"> Life means living with uncertainty ... feeling your way through life, letting your heart guide you like a lantern in the dark</w:t>
      </w:r>
      <w:r w:rsidR="00060BE2">
        <w:rPr>
          <w:rFonts w:ascii="Calibri" w:eastAsia="Times New Roman" w:hAnsi="Calibri" w:cs="Calibri"/>
          <w:sz w:val="20"/>
          <w:szCs w:val="20"/>
        </w:rPr>
        <w:t>.</w:t>
      </w:r>
    </w:p>
    <w:p w:rsidR="00BC7D29" w:rsidRPr="00A95E07" w:rsidRDefault="00A95E07" w:rsidP="00BC7D29">
      <w:pPr>
        <w:spacing w:after="0"/>
        <w:rPr>
          <w:rFonts w:ascii="Calibri" w:eastAsia="Times New Roman" w:hAnsi="Calibri" w:cs="Calibri"/>
          <w:b/>
          <w:bCs/>
          <w:i/>
          <w:sz w:val="20"/>
          <w:szCs w:val="20"/>
        </w:rPr>
      </w:pPr>
      <w:r>
        <w:rPr>
          <w:rFonts w:ascii="Calibri" w:eastAsia="Times New Roman" w:hAnsi="Calibri" w:cs="Calibri"/>
          <w:i/>
          <w:sz w:val="20"/>
          <w:szCs w:val="20"/>
        </w:rPr>
        <w:t>~</w:t>
      </w:r>
      <w:r w:rsidR="00BC7D29" w:rsidRPr="00A95E07">
        <w:rPr>
          <w:rFonts w:ascii="Calibri" w:eastAsia="Times New Roman" w:hAnsi="Calibri" w:cs="Calibri"/>
          <w:i/>
          <w:sz w:val="20"/>
          <w:szCs w:val="20"/>
        </w:rPr>
        <w:t xml:space="preserve"> </w:t>
      </w:r>
      <w:r w:rsidR="00BC7D29" w:rsidRPr="00A95E07">
        <w:rPr>
          <w:rFonts w:ascii="Calibri" w:eastAsia="Times New Roman" w:hAnsi="Calibri" w:cs="Calibri"/>
          <w:b/>
          <w:bCs/>
          <w:i/>
          <w:sz w:val="20"/>
          <w:szCs w:val="20"/>
        </w:rPr>
        <w:t xml:space="preserve">Dan </w:t>
      </w:r>
      <w:proofErr w:type="spellStart"/>
      <w:r w:rsidR="00BC7D29" w:rsidRPr="00A95E07">
        <w:rPr>
          <w:rFonts w:ascii="Calibri" w:eastAsia="Times New Roman" w:hAnsi="Calibri" w:cs="Calibri"/>
          <w:b/>
          <w:bCs/>
          <w:i/>
          <w:sz w:val="20"/>
          <w:szCs w:val="20"/>
        </w:rPr>
        <w:t>Millman</w:t>
      </w:r>
      <w:proofErr w:type="spellEnd"/>
    </w:p>
    <w:p w:rsidR="00BC7D29" w:rsidRPr="00A95E07" w:rsidRDefault="00A95E07" w:rsidP="00BC7D29">
      <w:pPr>
        <w:spacing w:after="0"/>
        <w:rPr>
          <w:rFonts w:ascii="Calibri" w:hAnsi="Calibri" w:cs="Calibri"/>
          <w:b/>
          <w:sz w:val="20"/>
          <w:szCs w:val="20"/>
        </w:rPr>
      </w:pPr>
      <w:r>
        <w:rPr>
          <w:rFonts w:ascii="Calibri" w:hAnsi="Calibri" w:cs="Calibri"/>
          <w:b/>
          <w:sz w:val="20"/>
          <w:szCs w:val="20"/>
        </w:rPr>
        <w:t>__________________________________________________________________________________________________</w:t>
      </w:r>
    </w:p>
    <w:p w:rsidR="00BC7D29" w:rsidRPr="00A95E07" w:rsidRDefault="00BC7D29" w:rsidP="00BC7D29">
      <w:pPr>
        <w:spacing w:after="0"/>
        <w:rPr>
          <w:rFonts w:ascii="Calibri" w:eastAsia="Times New Roman" w:hAnsi="Calibri" w:cs="Calibri"/>
          <w:i/>
          <w:sz w:val="20"/>
          <w:szCs w:val="20"/>
        </w:rPr>
      </w:pPr>
      <w:r w:rsidRPr="00A95E07">
        <w:rPr>
          <w:rFonts w:ascii="Calibri" w:hAnsi="Calibri" w:cs="Calibri"/>
          <w:b/>
          <w:sz w:val="20"/>
          <w:szCs w:val="20"/>
        </w:rPr>
        <w:t>Pre-Reading for Living with Uncertainty Session</w:t>
      </w:r>
    </w:p>
    <w:p w:rsidR="00A95E07" w:rsidRDefault="00BC7D29" w:rsidP="00A95E07">
      <w:pPr>
        <w:spacing w:line="360" w:lineRule="auto"/>
        <w:rPr>
          <w:rFonts w:ascii="Calibri" w:eastAsia="Times New Roman" w:hAnsi="Calibri" w:cs="Calibri"/>
          <w:b/>
          <w:sz w:val="20"/>
          <w:szCs w:val="20"/>
        </w:rPr>
      </w:pPr>
      <w:r w:rsidRPr="00A95E07">
        <w:rPr>
          <w:rFonts w:ascii="Calibri" w:hAnsi="Calibri" w:cs="Calibri"/>
          <w:b/>
          <w:sz w:val="20"/>
          <w:szCs w:val="20"/>
        </w:rPr>
        <w:t>Readings</w:t>
      </w:r>
      <w:r w:rsidRPr="00A95E07">
        <w:rPr>
          <w:rFonts w:ascii="Calibri" w:eastAsia="Times New Roman" w:hAnsi="Calibri" w:cs="Calibri"/>
          <w:b/>
          <w:sz w:val="20"/>
          <w:szCs w:val="20"/>
        </w:rPr>
        <w:t xml:space="preserve"> </w:t>
      </w:r>
      <w:r w:rsidR="00A95E07" w:rsidRPr="00A95E07">
        <w:rPr>
          <w:rFonts w:ascii="Calibri" w:eastAsia="Times New Roman" w:hAnsi="Calibri" w:cs="Calibri"/>
          <w:b/>
          <w:sz w:val="20"/>
          <w:szCs w:val="20"/>
        </w:rPr>
        <w:t>from the</w:t>
      </w:r>
      <w:r w:rsidRPr="00A95E07">
        <w:rPr>
          <w:rFonts w:ascii="Calibri" w:eastAsia="Times New Roman" w:hAnsi="Calibri" w:cs="Calibri"/>
          <w:b/>
          <w:i/>
          <w:sz w:val="20"/>
          <w:szCs w:val="20"/>
        </w:rPr>
        <w:t xml:space="preserve"> Women’s Book of Confidence</w:t>
      </w:r>
      <w:r w:rsidRPr="00A95E07">
        <w:rPr>
          <w:rFonts w:ascii="Calibri" w:eastAsia="Times New Roman" w:hAnsi="Calibri" w:cs="Calibri"/>
          <w:b/>
          <w:sz w:val="20"/>
          <w:szCs w:val="20"/>
        </w:rPr>
        <w:t xml:space="preserve"> by Sue Patton </w:t>
      </w:r>
      <w:proofErr w:type="spellStart"/>
      <w:r w:rsidRPr="00A95E07">
        <w:rPr>
          <w:rFonts w:ascii="Calibri" w:eastAsia="Times New Roman" w:hAnsi="Calibri" w:cs="Calibri"/>
          <w:b/>
          <w:sz w:val="20"/>
          <w:szCs w:val="20"/>
        </w:rPr>
        <w:t>Thoele</w:t>
      </w:r>
      <w:proofErr w:type="spellEnd"/>
    </w:p>
    <w:p w:rsidR="00BC7D29" w:rsidRPr="00A95E07" w:rsidRDefault="00BC7D29" w:rsidP="00A95E07">
      <w:pPr>
        <w:spacing w:after="0"/>
        <w:rPr>
          <w:rFonts w:ascii="Calibri" w:eastAsia="Times New Roman" w:hAnsi="Calibri" w:cs="Calibri"/>
          <w:sz w:val="20"/>
          <w:szCs w:val="20"/>
        </w:rPr>
      </w:pPr>
      <w:r w:rsidRPr="00A95E07">
        <w:rPr>
          <w:rFonts w:ascii="Calibri" w:eastAsia="Times New Roman" w:hAnsi="Calibri" w:cs="Calibri"/>
          <w:sz w:val="20"/>
          <w:szCs w:val="20"/>
        </w:rPr>
        <w:t xml:space="preserve">Enduring the unknown is draining for most of us. Whether it is waiting for the results of a test, wondering about the outcome of a job interview, or questioning whether a particular relationship is healthy for us, we have a tendency to want the answer </w:t>
      </w:r>
      <w:r w:rsidRPr="00A95E07">
        <w:rPr>
          <w:rFonts w:ascii="Calibri" w:eastAsia="Times New Roman" w:hAnsi="Calibri" w:cs="Calibri"/>
          <w:i/>
          <w:sz w:val="20"/>
          <w:szCs w:val="20"/>
        </w:rPr>
        <w:t>now</w:t>
      </w:r>
      <w:r w:rsidRPr="00A95E07">
        <w:rPr>
          <w:rFonts w:ascii="Calibri" w:eastAsia="Times New Roman" w:hAnsi="Calibri" w:cs="Calibri"/>
          <w:sz w:val="20"/>
          <w:szCs w:val="20"/>
        </w:rPr>
        <w:t xml:space="preserve">. Especially difficult is having the patience and wisdom to allow our inner sorting process to happen naturally--sitting with our "I don't know"--rather than forcing ourselves into decisions and commitments before we really </w:t>
      </w:r>
      <w:r w:rsidRPr="00A95E07">
        <w:rPr>
          <w:rFonts w:ascii="Calibri" w:eastAsia="Times New Roman" w:hAnsi="Calibri" w:cs="Calibri"/>
          <w:i/>
          <w:sz w:val="20"/>
          <w:szCs w:val="20"/>
        </w:rPr>
        <w:t>know</w:t>
      </w:r>
      <w:r w:rsidRPr="00A95E07">
        <w:rPr>
          <w:rFonts w:ascii="Calibri" w:eastAsia="Times New Roman" w:hAnsi="Calibri" w:cs="Calibri"/>
          <w:sz w:val="20"/>
          <w:szCs w:val="20"/>
        </w:rPr>
        <w:t xml:space="preserve"> what is best.</w:t>
      </w:r>
    </w:p>
    <w:p w:rsidR="00A95E07" w:rsidRDefault="00A95E07" w:rsidP="00A95E07">
      <w:pPr>
        <w:spacing w:after="0"/>
        <w:rPr>
          <w:rFonts w:ascii="Calibri" w:eastAsia="Times New Roman" w:hAnsi="Calibri" w:cs="Calibri"/>
          <w:sz w:val="20"/>
          <w:szCs w:val="20"/>
        </w:rPr>
      </w:pPr>
    </w:p>
    <w:p w:rsidR="00076689" w:rsidRDefault="00BC7D29" w:rsidP="00A95E07">
      <w:pPr>
        <w:spacing w:after="0"/>
      </w:pPr>
      <w:r w:rsidRPr="00A95E07">
        <w:rPr>
          <w:rFonts w:ascii="Calibri" w:eastAsia="Times New Roman" w:hAnsi="Calibri" w:cs="Calibri"/>
          <w:sz w:val="20"/>
          <w:szCs w:val="20"/>
        </w:rPr>
        <w:t xml:space="preserve">Just as babies take months to develop and seeds take days or weeks to sprout, most of our answers unfold from an internal questioning period in which the only honest and authentic reality </w:t>
      </w:r>
      <w:r w:rsidRPr="00A95E07">
        <w:rPr>
          <w:rFonts w:ascii="Calibri" w:eastAsia="Times New Roman" w:hAnsi="Calibri" w:cs="Calibri"/>
          <w:i/>
          <w:sz w:val="20"/>
          <w:szCs w:val="20"/>
        </w:rPr>
        <w:t xml:space="preserve">is </w:t>
      </w:r>
      <w:r w:rsidRPr="00A95E07">
        <w:rPr>
          <w:rFonts w:ascii="Calibri" w:eastAsia="Times New Roman" w:hAnsi="Calibri" w:cs="Calibri"/>
          <w:sz w:val="20"/>
          <w:szCs w:val="20"/>
        </w:rPr>
        <w:t>"I don't know." Our task is to accept this process as creative and productive, honor and embrace our questions, and trust that, if we allow it, the best choice will eventually evolve. ... Although sitting with our "I don't knows" may feel like an endless free-fall, it allows our astute interior computer to gather the information necessary to make valid decisions.</w:t>
      </w:r>
    </w:p>
    <w:sectPr w:rsidR="00076689" w:rsidSect="003A4426">
      <w:pgSz w:w="12240" w:h="15840"/>
      <w:pgMar w:top="720" w:right="108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236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C7D29"/>
    <w:rsid w:val="00060BE2"/>
    <w:rsid w:val="00076689"/>
    <w:rsid w:val="00A95E07"/>
    <w:rsid w:val="00B8572D"/>
    <w:rsid w:val="00BC7D29"/>
    <w:rsid w:val="00C012BB"/>
    <w:rsid w:val="00C05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29"/>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238974?ref=uncertainty-of-life" TargetMode="External"/><Relationship Id="rId3" Type="http://schemas.openxmlformats.org/officeDocument/2006/relationships/settings" Target="settings.xml"/><Relationship Id="rId7" Type="http://schemas.openxmlformats.org/officeDocument/2006/relationships/hyperlink" Target="https://www.azquotes.com/author/8044-Martin_Luther_King_J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quotes.com/quote/677789?ref=uncertainty-of-lif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zquotes.com/author/12015-Gilda_Rad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Brooks</dc:creator>
  <cp:lastModifiedBy>Denise Frick</cp:lastModifiedBy>
  <cp:revision>3</cp:revision>
  <dcterms:created xsi:type="dcterms:W3CDTF">2021-09-12T22:47:00Z</dcterms:created>
  <dcterms:modified xsi:type="dcterms:W3CDTF">2021-09-12T23:52:00Z</dcterms:modified>
</cp:coreProperties>
</file>